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3C" w:rsidRPr="00B96F3C" w:rsidRDefault="00B96F3C" w:rsidP="00B96F3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96F3C">
        <w:rPr>
          <w:rFonts w:ascii="Times New Roman" w:eastAsia="Calibri" w:hAnsi="Times New Roman" w:cs="Times New Roman"/>
          <w:sz w:val="32"/>
          <w:szCs w:val="32"/>
        </w:rPr>
        <w:t xml:space="preserve">Администрация </w:t>
      </w:r>
      <w:r w:rsidRPr="00B96F3C">
        <w:rPr>
          <w:rFonts w:ascii="Times New Roman" w:eastAsia="Calibri" w:hAnsi="Times New Roman" w:cs="Times New Roman"/>
          <w:sz w:val="32"/>
          <w:szCs w:val="32"/>
        </w:rPr>
        <w:t>сельского поселения</w:t>
      </w:r>
      <w:r w:rsidRPr="00B96F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Билитуйское»</w:t>
      </w:r>
      <w:r w:rsidRPr="00B96F3C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proofErr w:type="gramEnd"/>
      <w:r w:rsidRPr="00B96F3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муниципального района Забайкальский район</w:t>
      </w:r>
    </w:p>
    <w:p w:rsidR="00B96F3C" w:rsidRPr="00B96F3C" w:rsidRDefault="00B96F3C" w:rsidP="00B96F3C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96F3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B96F3C" w:rsidRPr="00B96F3C" w:rsidRDefault="00B96F3C" w:rsidP="00B96F3C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B96F3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ПОСТАНОВЛЕНИЕ</w:t>
      </w:r>
    </w:p>
    <w:p w:rsidR="00B96F3C" w:rsidRPr="00B96F3C" w:rsidRDefault="00B96F3C" w:rsidP="00B96F3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6F3C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B96F3C">
        <w:rPr>
          <w:rFonts w:ascii="Times New Roman" w:eastAsia="Calibri" w:hAnsi="Times New Roman" w:cs="Times New Roman"/>
          <w:b/>
          <w:sz w:val="28"/>
          <w:szCs w:val="28"/>
        </w:rPr>
        <w:t xml:space="preserve"> июня 20</w:t>
      </w:r>
      <w:r w:rsidRPr="00B96F3C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B96F3C">
        <w:rPr>
          <w:rFonts w:ascii="Times New Roman" w:eastAsia="Calibri" w:hAnsi="Times New Roman" w:cs="Times New Roman"/>
          <w:b/>
          <w:sz w:val="28"/>
          <w:szCs w:val="28"/>
        </w:rPr>
        <w:t xml:space="preserve"> г                                                                                              № </w:t>
      </w:r>
      <w:r w:rsidRPr="00B96F3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96F3C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B96F3C" w:rsidRPr="00B96F3C" w:rsidRDefault="00B96F3C" w:rsidP="00B96F3C">
      <w:pPr>
        <w:widowControl w:val="0"/>
        <w:spacing w:after="298" w:line="317" w:lineRule="exact"/>
        <w:ind w:right="70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B96F3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Об утверждении реестра, схем размещения мест (площадок) накопления твердых коммунальных отходов, расположенных на территории сельского поселения «Билитуйское»</w:t>
      </w:r>
    </w:p>
    <w:p w:rsid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</w:pP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Руководствуясь Федеральным законом от 06 октября 2003 года № 131 -ФЗ «Об общих принципах организации местного самоуправления в Российской Федерации», в соответствии с частями 2, 3 статьи 8, пунктом 4 статьи 13.4 Федерального закона от 24 июня 1998 года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года № 1039, Администрация сельского поселения «Билитуйское» постановляет:</w:t>
      </w:r>
    </w:p>
    <w:p w:rsid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1.Отменить Постановление Администрации сельского поселения «Билитуйское» муниципального района «Забайкальский район» от 20.06.2019 г. № 27 «Об утверждении реестра, схем размещения мест (площадок) накопления твердых коммунальных отходов, расположенных на территории сельского поселения «Билитуйское».</w:t>
      </w:r>
    </w:p>
    <w:p w:rsid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spacing w:val="5"/>
          <w:sz w:val="25"/>
          <w:szCs w:val="25"/>
        </w:rPr>
        <w:t>2.</w:t>
      </w: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Утвердить реестр мест (площадок) накопления твердых коммунальных отходов, расположенных на территории сельского поселения «Билитуйское» (приложение № 1).</w:t>
      </w:r>
    </w:p>
    <w:p w:rsid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spacing w:val="5"/>
          <w:sz w:val="25"/>
          <w:szCs w:val="25"/>
        </w:rPr>
        <w:t>3.</w:t>
      </w: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Утвердить схемы размещения мест (площадок) накопления твердых коммунальных отходов, расположенных на территории сельского поселения «Билитуйское» (приложение № 2).</w:t>
      </w:r>
    </w:p>
    <w:p w:rsid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spacing w:val="5"/>
          <w:sz w:val="25"/>
          <w:szCs w:val="25"/>
        </w:rPr>
        <w:t>4.</w:t>
      </w: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Настоящее постановление разместить на официальном сайте Администрации сельского поселения «Билитуйское».</w:t>
      </w:r>
    </w:p>
    <w:p w:rsidR="00B96F3C" w:rsidRPr="00B96F3C" w:rsidRDefault="00B96F3C" w:rsidP="00B96F3C">
      <w:pPr>
        <w:widowControl w:val="0"/>
        <w:spacing w:after="0" w:line="319" w:lineRule="exact"/>
        <w:ind w:left="20" w:right="300" w:firstLine="7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spacing w:val="5"/>
          <w:sz w:val="25"/>
          <w:szCs w:val="25"/>
        </w:rPr>
        <w:t>5.</w:t>
      </w: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Настоящее постановление вступает в силу после официального опубликования.</w:t>
      </w:r>
    </w:p>
    <w:p w:rsidR="00B96F3C" w:rsidRPr="00B96F3C" w:rsidRDefault="00B96F3C" w:rsidP="00B96F3C">
      <w:pPr>
        <w:widowControl w:val="0"/>
        <w:tabs>
          <w:tab w:val="left" w:pos="1028"/>
        </w:tabs>
        <w:spacing w:after="0" w:line="322" w:lineRule="exact"/>
        <w:ind w:left="740" w:right="30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6.</w:t>
      </w:r>
      <w:r w:rsidRPr="00B96F3C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Контроль за исполнением настоящего постановления оставляю за собой.</w:t>
      </w:r>
    </w:p>
    <w:p w:rsidR="00B96F3C" w:rsidRPr="00B96F3C" w:rsidRDefault="00B96F3C" w:rsidP="00B96F3C">
      <w:pPr>
        <w:spacing w:after="200" w:line="276" w:lineRule="auto"/>
        <w:rPr>
          <w:rFonts w:ascii="Calibri" w:eastAsia="Calibri" w:hAnsi="Calibri" w:cs="Times New Roman"/>
        </w:rPr>
      </w:pPr>
    </w:p>
    <w:p w:rsidR="00B96F3C" w:rsidRPr="00B96F3C" w:rsidRDefault="00B96F3C" w:rsidP="00B96F3C">
      <w:pPr>
        <w:spacing w:after="200" w:line="276" w:lineRule="auto"/>
        <w:rPr>
          <w:rFonts w:ascii="Calibri" w:eastAsia="Calibri" w:hAnsi="Calibri" w:cs="Times New Roman"/>
        </w:rPr>
      </w:pPr>
    </w:p>
    <w:p w:rsidR="00B96F3C" w:rsidRPr="00B96F3C" w:rsidRDefault="00B96F3C" w:rsidP="00B96F3C">
      <w:pPr>
        <w:spacing w:after="200" w:line="276" w:lineRule="auto"/>
        <w:rPr>
          <w:rFonts w:ascii="Calibri" w:eastAsia="Calibri" w:hAnsi="Calibri" w:cs="Times New Roman"/>
        </w:rPr>
      </w:pPr>
    </w:p>
    <w:p w:rsidR="00B96F3C" w:rsidRPr="00B96F3C" w:rsidRDefault="00B96F3C" w:rsidP="00B96F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F3C">
        <w:rPr>
          <w:rFonts w:ascii="Times New Roman" w:eastAsia="Calibri" w:hAnsi="Times New Roman" w:cs="Times New Roman"/>
          <w:sz w:val="28"/>
          <w:szCs w:val="28"/>
        </w:rPr>
        <w:t>Глава администрации сп «</w:t>
      </w:r>
      <w:proofErr w:type="gramStart"/>
      <w:r w:rsidRPr="00B96F3C">
        <w:rPr>
          <w:rFonts w:ascii="Times New Roman" w:eastAsia="Calibri" w:hAnsi="Times New Roman" w:cs="Times New Roman"/>
          <w:sz w:val="28"/>
          <w:szCs w:val="28"/>
        </w:rPr>
        <w:t xml:space="preserve">Билитуйское»   </w:t>
      </w:r>
      <w:proofErr w:type="gramEnd"/>
      <w:r w:rsidRPr="00B96F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Ж.А.Ковалёва</w:t>
      </w:r>
      <w:proofErr w:type="spellEnd"/>
    </w:p>
    <w:p w:rsidR="00275C57" w:rsidRDefault="00275C57"/>
    <w:sectPr w:rsidR="0027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F22"/>
    <w:multiLevelType w:val="multilevel"/>
    <w:tmpl w:val="62BC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6"/>
    <w:rsid w:val="00275C57"/>
    <w:rsid w:val="00AF3866"/>
    <w:rsid w:val="00B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FD95"/>
  <w15:chartTrackingRefBased/>
  <w15:docId w15:val="{5F419920-31B9-4277-880D-B177056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2024-06-04T03:12:00Z</cp:lastPrinted>
  <dcterms:created xsi:type="dcterms:W3CDTF">2024-06-04T03:06:00Z</dcterms:created>
  <dcterms:modified xsi:type="dcterms:W3CDTF">2024-06-04T03:12:00Z</dcterms:modified>
</cp:coreProperties>
</file>